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761" w:rsidRPr="00143C87" w:rsidRDefault="00143C87">
      <w:pPr>
        <w:rPr>
          <w:sz w:val="28"/>
          <w:szCs w:val="28"/>
        </w:rPr>
      </w:pPr>
      <w:r w:rsidRPr="00143C87">
        <w:rPr>
          <w:sz w:val="28"/>
          <w:szCs w:val="28"/>
        </w:rPr>
        <w:t>Otwarcie ofert w przetargu na „Adaptację i wyposażenie sali kinowej w Chrzypsku Wielkim” będzie transmitowane w Internecie na stronie:</w:t>
      </w:r>
    </w:p>
    <w:p w:rsidR="00143C87" w:rsidRPr="00143C87" w:rsidRDefault="00143C87">
      <w:pPr>
        <w:rPr>
          <w:sz w:val="28"/>
          <w:szCs w:val="28"/>
        </w:rPr>
      </w:pPr>
      <w:hyperlink r:id="rId5" w:history="1">
        <w:r w:rsidRPr="00143C87">
          <w:rPr>
            <w:rStyle w:val="Hipercze"/>
            <w:sz w:val="28"/>
            <w:szCs w:val="28"/>
          </w:rPr>
          <w:t>https://youtu.be/RKwS0g6pn2o</w:t>
        </w:r>
      </w:hyperlink>
    </w:p>
    <w:p w:rsidR="00143C87" w:rsidRPr="00143C87" w:rsidRDefault="00143C87">
      <w:pPr>
        <w:rPr>
          <w:sz w:val="28"/>
          <w:szCs w:val="28"/>
        </w:rPr>
      </w:pPr>
      <w:bookmarkStart w:id="0" w:name="_GoBack"/>
      <w:bookmarkEnd w:id="0"/>
    </w:p>
    <w:sectPr w:rsidR="00143C87" w:rsidRPr="00143C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828"/>
    <w:rsid w:val="000A0828"/>
    <w:rsid w:val="00143C87"/>
    <w:rsid w:val="00AF4C33"/>
    <w:rsid w:val="00BB1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43C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43C8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RKwS0g6pn2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Dyrekor</dc:creator>
  <cp:lastModifiedBy>Dyrekor</cp:lastModifiedBy>
  <cp:revision>2</cp:revision>
  <dcterms:created xsi:type="dcterms:W3CDTF">2020-07-01T07:22:00Z</dcterms:created>
  <dcterms:modified xsi:type="dcterms:W3CDTF">2020-07-01T07:22:00Z</dcterms:modified>
</cp:coreProperties>
</file>